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425124">
            <w:pPr>
              <w:pStyle w:val="aff3"/>
              <w:jc w:val="center"/>
              <w:rPr>
                <w:rFonts w:ascii="Times New Roman" w:hAnsi="Times New Roman"/>
              </w:rPr>
            </w:pPr>
            <w:r w:rsidRPr="007C18CF">
              <w:rPr>
                <w:rFonts w:ascii="Times New Roman" w:hAnsi="Times New Roman"/>
              </w:rPr>
              <w:t>МИНИСТЕРСТВО ОБРАЗОВАНИЯ  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BE1D99" w:rsidRPr="00BE1D99" w:rsidRDefault="00207C8D" w:rsidP="00BE1D99">
      <w:pPr>
        <w:pStyle w:val="aff3"/>
        <w:rPr>
          <w:rFonts w:ascii="Times New Roman" w:hAnsi="Times New Roman"/>
          <w:sz w:val="28"/>
          <w:szCs w:val="28"/>
        </w:rPr>
      </w:pPr>
      <w:proofErr w:type="gramStart"/>
      <w:r w:rsidRPr="00207C8D">
        <w:rPr>
          <w:rFonts w:ascii="Times New Roman" w:hAnsi="Times New Roman"/>
          <w:i/>
          <w:sz w:val="28"/>
          <w:szCs w:val="28"/>
        </w:rPr>
        <w:t>Профиль обучения</w:t>
      </w:r>
      <w:r>
        <w:rPr>
          <w:rFonts w:ascii="Times New Roman" w:hAnsi="Times New Roman"/>
          <w:sz w:val="28"/>
          <w:szCs w:val="28"/>
        </w:rPr>
        <w:t xml:space="preserve"> </w:t>
      </w:r>
      <w:r w:rsidR="00EC52F0">
        <w:rPr>
          <w:rFonts w:ascii="Times New Roman" w:hAnsi="Times New Roman"/>
          <w:sz w:val="28"/>
          <w:szCs w:val="28"/>
        </w:rPr>
        <w:t xml:space="preserve"> </w:t>
      </w:r>
      <w:r w:rsidR="00BE1D99" w:rsidRPr="00BE1D99">
        <w:rPr>
          <w:rFonts w:ascii="Times New Roman" w:hAnsi="Times New Roman"/>
          <w:sz w:val="28"/>
          <w:szCs w:val="28"/>
        </w:rPr>
        <w:t>15.01.05 Сварщик (ручной и частично механизированной</w:t>
      </w:r>
      <w:proofErr w:type="gramEnd"/>
    </w:p>
    <w:p w:rsidR="00207C8D" w:rsidRPr="00207C8D" w:rsidRDefault="00BE1D99" w:rsidP="00BE1D99">
      <w:pPr>
        <w:pStyle w:val="aff3"/>
        <w:rPr>
          <w:rFonts w:ascii="Times New Roman" w:hAnsi="Times New Roman"/>
          <w:i/>
          <w:sz w:val="28"/>
          <w:szCs w:val="28"/>
          <w:u w:val="single"/>
        </w:rPr>
      </w:pPr>
      <w:r w:rsidRPr="00BE1D99">
        <w:rPr>
          <w:rFonts w:ascii="Times New Roman" w:hAnsi="Times New Roman"/>
          <w:sz w:val="28"/>
          <w:szCs w:val="28"/>
        </w:rPr>
        <w:t>сварки (наплавки)</w:t>
      </w:r>
      <w:r>
        <w:rPr>
          <w:rFonts w:ascii="Times New Roman" w:hAnsi="Times New Roman"/>
          <w:sz w:val="28"/>
          <w:szCs w:val="28"/>
        </w:rPr>
        <w:t xml:space="preserve"> </w:t>
      </w:r>
      <w:r w:rsidR="00207C8D"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425124">
        <w:rPr>
          <w:rFonts w:ascii="Times New Roman" w:hAnsi="Times New Roman"/>
          <w:sz w:val="24"/>
          <w:szCs w:val="24"/>
        </w:rPr>
        <w:t>6</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BE1D99" w:rsidRPr="00BE1D99" w:rsidRDefault="009D7930" w:rsidP="00BE1D99">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r w:rsidR="00BE1D99" w:rsidRPr="00BE1D99">
        <w:rPr>
          <w:rFonts w:ascii="Times New Roman" w:hAnsi="Times New Roman"/>
          <w:sz w:val="24"/>
          <w:szCs w:val="24"/>
        </w:rPr>
        <w:t>15.01.05 Сварщик (ручной и частично механизированной</w:t>
      </w:r>
    </w:p>
    <w:p w:rsidR="004C33A3" w:rsidRPr="00BA274A" w:rsidRDefault="00BE1D99" w:rsidP="00BE1D99">
      <w:pPr>
        <w:rPr>
          <w:rFonts w:ascii="Times New Roman" w:hAnsi="Times New Roman"/>
          <w:sz w:val="24"/>
          <w:szCs w:val="24"/>
        </w:rPr>
      </w:pPr>
      <w:r w:rsidRPr="00BE1D99">
        <w:rPr>
          <w:rFonts w:ascii="Times New Roman" w:hAnsi="Times New Roman"/>
          <w:sz w:val="24"/>
          <w:szCs w:val="24"/>
        </w:rPr>
        <w:t>сварки (наплавки)</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утвержденного «</w:t>
      </w:r>
      <w:r w:rsidR="00BC3FA5">
        <w:rPr>
          <w:rFonts w:ascii="Times New Roman" w:hAnsi="Times New Roman"/>
          <w:sz w:val="24"/>
          <w:szCs w:val="24"/>
        </w:rPr>
        <w:t>01</w:t>
      </w:r>
      <w:r w:rsidRPr="00407BCE">
        <w:rPr>
          <w:rFonts w:ascii="Times New Roman" w:hAnsi="Times New Roman"/>
          <w:sz w:val="24"/>
          <w:szCs w:val="24"/>
        </w:rPr>
        <w:t>» а</w:t>
      </w:r>
      <w:r w:rsidR="00BC3FA5">
        <w:rPr>
          <w:rFonts w:ascii="Times New Roman" w:hAnsi="Times New Roman"/>
          <w:sz w:val="24"/>
          <w:szCs w:val="24"/>
        </w:rPr>
        <w:t>преля</w:t>
      </w:r>
      <w:r w:rsidRPr="00407BCE">
        <w:rPr>
          <w:rFonts w:ascii="Times New Roman" w:hAnsi="Times New Roman"/>
          <w:sz w:val="24"/>
          <w:szCs w:val="24"/>
        </w:rPr>
        <w:t xml:space="preserve"> 202</w:t>
      </w:r>
      <w:r w:rsidR="00425124">
        <w:rPr>
          <w:rFonts w:ascii="Times New Roman" w:hAnsi="Times New Roman"/>
          <w:sz w:val="24"/>
          <w:szCs w:val="24"/>
        </w:rPr>
        <w:t>6</w:t>
      </w:r>
      <w:r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рофессии   08.01.31 Электромонтажник электрических сетей и электрооборудования</w:t>
      </w:r>
      <w:r w:rsidR="004C33A3" w:rsidRPr="004C33A3">
        <w:rPr>
          <w:rFonts w:ascii="Times New Roman" w:hAnsi="Times New Roman"/>
          <w:sz w:val="28"/>
          <w:szCs w:val="28"/>
        </w:rPr>
        <w:t xml:space="preserve">                             </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ОК 06. Проявлять гражданско-</w:t>
            </w:r>
            <w:r w:rsidR="00136001" w:rsidRPr="00136001">
              <w:rPr>
                <w:rFonts w:ascii="Times New Roman" w:eastAsia="Calibri" w:hAnsi="Times New Roman"/>
                <w:iCs/>
                <w:sz w:val="24"/>
                <w:szCs w:val="24"/>
              </w:rPr>
              <w:t xml:space="preserve">патриотическую позицию,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демонстрировать осознанное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поведение на основе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традиционных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ценностей, </w:t>
            </w:r>
          </w:p>
          <w:p w:rsidR="00136001" w:rsidRP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в том числе с учетом гармо</w:t>
            </w:r>
            <w:r w:rsidR="00136001" w:rsidRPr="00136001">
              <w:rPr>
                <w:rFonts w:ascii="Times New Roman" w:eastAsia="Calibri" w:hAnsi="Times New Roman"/>
                <w:iCs/>
                <w:sz w:val="24"/>
                <w:szCs w:val="24"/>
              </w:rPr>
              <w:t xml:space="preserve">низации межнациональных и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межрелигиозных отношений,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применять стандарты </w:t>
            </w:r>
          </w:p>
          <w:p w:rsidR="00136001" w:rsidRP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w:t>
            </w:r>
          </w:p>
          <w:p w:rsidR="00136001"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BE1D99" w:rsidRPr="00BE1D99" w:rsidRDefault="003429AB" w:rsidP="00BE1D99">
      <w:pPr>
        <w:rPr>
          <w:rFonts w:ascii="Times New Roman" w:hAnsi="Times New Roman"/>
          <w:sz w:val="24"/>
          <w:szCs w:val="24"/>
        </w:rPr>
      </w:pPr>
      <w:r w:rsidRPr="003429AB">
        <w:t xml:space="preserve">1. </w:t>
      </w:r>
      <w:r w:rsidR="00EC52F0" w:rsidRPr="003429AB">
        <w:t xml:space="preserve">1. </w:t>
      </w:r>
      <w:r w:rsidR="00BE1D99" w:rsidRPr="00BE1D99">
        <w:rPr>
          <w:rFonts w:ascii="Times New Roman" w:hAnsi="Times New Roman"/>
          <w:sz w:val="24"/>
          <w:szCs w:val="24"/>
        </w:rPr>
        <w:t>Профессиональные компетенции: ОК-1, ОК-2, ОК-6, ОК-7, ОК-9</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1. Электрогазосварщик должен не только иметь физическую выносливость, но и владеть базовыми знаниями в области математики, физики,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химии. Для успешного выполнения</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работы необходимы такие компетенции: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 xml:space="preserve"> знание видов сварных швов, типов соединений, их особенностей;</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знание устройства и принципов работы используемого сварочного оборудования, источников питания, используемых для техники;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знания химических и физических свойств металлов, используемых газовых и других сред;</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умение подготавливать рабочее место, проводить настройку оборудования, подбор расходных материалов;</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опыт работы с разными технологиями, наложения швов различного типа с учетом металла типа изделия, условий сварки 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последующей эксплуатации;</w:t>
      </w:r>
    </w:p>
    <w:p w:rsidR="00BE1D99" w:rsidRPr="00BE1D99" w:rsidRDefault="00BE1D99" w:rsidP="00BE1D99">
      <w:pPr>
        <w:rPr>
          <w:rFonts w:ascii="Times New Roman" w:hAnsi="Times New Roman"/>
          <w:sz w:val="24"/>
          <w:szCs w:val="24"/>
        </w:rPr>
      </w:pPr>
      <w:r w:rsidRPr="00BE1D99">
        <w:rPr>
          <w:rFonts w:ascii="Times New Roman" w:hAnsi="Times New Roman"/>
          <w:sz w:val="24"/>
          <w:szCs w:val="24"/>
        </w:rPr>
        <w:t>знание и применение правил и технических требований, норм труда, техники безопасности.</w:t>
      </w:r>
    </w:p>
    <w:p w:rsidR="00EC52F0" w:rsidRDefault="00BE1D99" w:rsidP="00BE1D99">
      <w:r w:rsidRPr="00BE1D99">
        <w:rPr>
          <w:rFonts w:ascii="Times New Roman" w:hAnsi="Times New Roman"/>
          <w:sz w:val="24"/>
          <w:szCs w:val="24"/>
        </w:rPr>
        <w:t>Сварщик должен уметь читать технологические</w:t>
      </w:r>
    </w:p>
    <w:p w:rsidR="004D4821" w:rsidRPr="003429AB" w:rsidRDefault="004D4821" w:rsidP="00EC52F0">
      <w:pPr>
        <w:pStyle w:val="paragraph"/>
      </w:pP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w:t>
      </w:r>
      <w:r w:rsidRPr="004D4821">
        <w:rPr>
          <w:rFonts w:ascii="Times New Roman" w:hAnsi="Times New Roman"/>
          <w:sz w:val="24"/>
          <w:szCs w:val="24"/>
        </w:rPr>
        <w:lastRenderedPageBreak/>
        <w:t xml:space="preserve">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853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6689"/>
        <w:gridCol w:w="1842"/>
      </w:tblGrid>
      <w:tr w:rsidR="007F77FD" w:rsidRPr="00F75935" w:rsidTr="00904CEB">
        <w:trPr>
          <w:trHeight w:val="448"/>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sidRPr="00F75935">
              <w:rPr>
                <w:b/>
              </w:rPr>
              <w:t>Вид учебной работы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iCs/>
              </w:rPr>
            </w:pPr>
            <w:r w:rsidRPr="00F75935">
              <w:rPr>
                <w:b/>
              </w:rPr>
              <w:t xml:space="preserve">Объем </w:t>
            </w:r>
            <w:r w:rsidRPr="00F75935">
              <w:rPr>
                <w:b/>
              </w:rPr>
              <w:br/>
              <w:t>в часах</w:t>
            </w:r>
          </w:p>
        </w:tc>
      </w:tr>
      <w:tr w:rsidR="007F77FD" w:rsidRPr="00F75935" w:rsidTr="00904CEB">
        <w:trPr>
          <w:trHeight w:val="9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rPr>
            </w:pPr>
            <w:r w:rsidRPr="00F75935">
              <w:rPr>
                <w:b/>
              </w:rPr>
              <w:t>Объем рабочей программы дисциплины</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iCs/>
              </w:rPr>
            </w:pPr>
            <w:r>
              <w:rPr>
                <w:b/>
                <w:bCs/>
              </w:rPr>
              <w:t>148</w:t>
            </w:r>
          </w:p>
        </w:tc>
      </w:tr>
      <w:tr w:rsidR="007F77FD" w:rsidRPr="00F75935" w:rsidTr="00904CEB">
        <w:trPr>
          <w:trHeight w:val="73"/>
        </w:trPr>
        <w:tc>
          <w:tcPr>
            <w:tcW w:w="8531" w:type="dxa"/>
            <w:gridSpan w:val="2"/>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bCs/>
                <w:highlight w:val="yellow"/>
              </w:rPr>
            </w:pPr>
            <w:r w:rsidRPr="00F75935">
              <w:rPr>
                <w:b/>
                <w:bCs/>
              </w:rPr>
              <w:t>в т.ч.:</w:t>
            </w:r>
          </w:p>
        </w:tc>
      </w:tr>
      <w:tr w:rsidR="007F77FD" w:rsidRPr="00F75935" w:rsidTr="00904CEB">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pPr>
            <w:r w:rsidRPr="00F75935">
              <w:t>комбинированные занятия</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904CEB">
            <w:pPr>
              <w:jc w:val="center"/>
            </w:pPr>
            <w:r>
              <w:t>140</w:t>
            </w:r>
          </w:p>
        </w:tc>
      </w:tr>
      <w:tr w:rsidR="007F77FD" w:rsidRPr="00F75935" w:rsidTr="00904CEB">
        <w:trPr>
          <w:trHeight w:val="6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sidRPr="00F75935">
              <w:rPr>
                <w:b/>
              </w:rPr>
              <w:t>Основное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22740F" w:rsidP="00904CEB">
            <w:pPr>
              <w:jc w:val="center"/>
              <w:rPr>
                <w:b/>
                <w:iCs/>
              </w:rPr>
            </w:pPr>
            <w:r>
              <w:rPr>
                <w:b/>
              </w:rPr>
              <w:t>130</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sidRPr="00F75935">
              <w:rPr>
                <w:b/>
              </w:rPr>
              <w:t>Профессионально ориентированное содержание</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sidRPr="00F75935">
              <w:rPr>
                <w:b/>
              </w:rPr>
              <w:t>1</w:t>
            </w:r>
            <w:r w:rsidR="0022740F">
              <w:rPr>
                <w:b/>
              </w:rPr>
              <w:t>0</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Default="007F77FD" w:rsidP="00904CEB">
            <w:pPr>
              <w:tabs>
                <w:tab w:val="left" w:pos="447"/>
              </w:tabs>
              <w:jc w:val="both"/>
              <w:rPr>
                <w:b/>
              </w:rPr>
            </w:pPr>
            <w:r>
              <w:rPr>
                <w:b/>
              </w:rPr>
              <w:t>Индивидуальный проект</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Default="007F77FD" w:rsidP="00904CEB">
            <w:pPr>
              <w:jc w:val="center"/>
              <w:rPr>
                <w:b/>
              </w:rPr>
            </w:pPr>
            <w:r>
              <w:rPr>
                <w:b/>
              </w:rPr>
              <w:t>4</w:t>
            </w:r>
          </w:p>
        </w:tc>
      </w:tr>
      <w:tr w:rsidR="007F77FD" w:rsidRPr="00F75935" w:rsidTr="00904CEB">
        <w:trPr>
          <w:trHeight w:val="283"/>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tabs>
                <w:tab w:val="left" w:pos="447"/>
              </w:tabs>
              <w:jc w:val="both"/>
              <w:rPr>
                <w:b/>
              </w:rPr>
            </w:pPr>
            <w:r>
              <w:rPr>
                <w:b/>
              </w:rPr>
              <w:t>Консультации</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
              </w:rPr>
            </w:pPr>
            <w:r>
              <w:rPr>
                <w:b/>
              </w:rPr>
              <w:t>4</w:t>
            </w:r>
          </w:p>
        </w:tc>
      </w:tr>
      <w:tr w:rsidR="007F77FD" w:rsidRPr="00F75935" w:rsidTr="00904CEB">
        <w:trPr>
          <w:trHeight w:val="322"/>
        </w:trPr>
        <w:tc>
          <w:tcPr>
            <w:tcW w:w="6689"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both"/>
              <w:rPr>
                <w:b/>
                <w:i/>
              </w:rPr>
            </w:pPr>
            <w:r w:rsidRPr="00F75935">
              <w:rPr>
                <w:b/>
              </w:rPr>
              <w:t xml:space="preserve">Промежуточная аттестация </w:t>
            </w:r>
          </w:p>
        </w:tc>
        <w:tc>
          <w:tcPr>
            <w:tcW w:w="1842" w:type="dxa"/>
            <w:tcBorders>
              <w:top w:val="single" w:sz="6" w:space="0" w:color="000000"/>
              <w:left w:val="single" w:sz="6" w:space="0" w:color="000000"/>
              <w:bottom w:val="single" w:sz="6" w:space="0" w:color="000000"/>
              <w:right w:val="single" w:sz="6" w:space="0" w:color="000000"/>
            </w:tcBorders>
            <w:vAlign w:val="center"/>
          </w:tcPr>
          <w:p w:rsidR="007F77FD" w:rsidRPr="00F75935" w:rsidRDefault="007F77FD" w:rsidP="00904CEB">
            <w:pPr>
              <w:jc w:val="center"/>
              <w:rPr>
                <w:bCs/>
                <w:highlight w:val="yellow"/>
              </w:rPr>
            </w:pPr>
            <w:r w:rsidRPr="00F75935">
              <w:rPr>
                <w:bCs/>
              </w:rPr>
              <w:t>дифференцированный зачет</w:t>
            </w:r>
            <w:r>
              <w:rPr>
                <w:bCs/>
              </w:rPr>
              <w:t xml:space="preserve"> </w:t>
            </w: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EC52F0">
              <w:rPr>
                <w:rFonts w:ascii="Times New Roman" w:hAnsi="Times New Roman"/>
                <w:b/>
                <w:sz w:val="24"/>
                <w:szCs w:val="24"/>
              </w:rPr>
              <w:t>2</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9C790F" w:rsidP="00695259">
            <w:pPr>
              <w:spacing w:after="0"/>
              <w:rPr>
                <w:rFonts w:ascii="Times New Roman" w:hAnsi="Times New Roman"/>
                <w:sz w:val="24"/>
                <w:szCs w:val="24"/>
              </w:rPr>
            </w:pPr>
            <w:r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D7364E"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10</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w:t>
            </w:r>
            <w:r w:rsidR="00BE1D99">
              <w:rPr>
                <w:rFonts w:ascii="Times New Roman" w:hAnsi="Times New Roman"/>
                <w:sz w:val="24"/>
                <w:szCs w:val="24"/>
              </w:rPr>
              <w:t>Начало развития сварки в России</w:t>
            </w:r>
            <w:r w:rsidRPr="008D0010">
              <w:rPr>
                <w:rFonts w:ascii="Times New Roman" w:hAnsi="Times New Roman"/>
                <w:sz w:val="24"/>
                <w:szCs w:val="24"/>
              </w:rPr>
              <w:t>»: Наш край в 1914-1922 гг.</w:t>
            </w:r>
            <w:r w:rsidR="00BE1D99">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t>Раздел 2. Межвоенный период (1918–1939). СССР в 1920–1930-е годы</w:t>
            </w:r>
          </w:p>
        </w:tc>
        <w:tc>
          <w:tcPr>
            <w:tcW w:w="409" w:type="pct"/>
            <w:shd w:val="clear" w:color="auto" w:fill="auto"/>
          </w:tcPr>
          <w:p w:rsidR="00F00D57" w:rsidRPr="00E51504" w:rsidRDefault="00E51504"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28</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 xml:space="preserve">ОК 01, ОК 02, ОК </w:t>
            </w:r>
            <w:r w:rsidRPr="00664489">
              <w:rPr>
                <w:rFonts w:ascii="Times New Roman" w:hAnsi="Times New Roman"/>
                <w:sz w:val="24"/>
                <w:szCs w:val="24"/>
              </w:rPr>
              <w:lastRenderedPageBreak/>
              <w:t>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lastRenderedPageBreak/>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E51504" w:rsidRDefault="00E5150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E51504" w:rsidRDefault="00E5150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lastRenderedPageBreak/>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C26248"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C26248">
              <w:rPr>
                <w:rFonts w:ascii="Times New Roman" w:hAnsi="Times New Roman"/>
                <w:sz w:val="24"/>
                <w:szCs w:val="24"/>
              </w:rPr>
              <w:t>Итоги и цена советской модернизации. Организация дискуссии по методу «</w:t>
            </w:r>
            <w:proofErr w:type="spellStart"/>
            <w:r w:rsidRPr="00C26248">
              <w:rPr>
                <w:rFonts w:ascii="Times New Roman" w:hAnsi="Times New Roman"/>
                <w:sz w:val="24"/>
                <w:szCs w:val="24"/>
              </w:rPr>
              <w:t>метаплана</w:t>
            </w:r>
            <w:proofErr w:type="spellEnd"/>
            <w:r w:rsidRPr="00C26248">
              <w:rPr>
                <w:rFonts w:ascii="Times New Roman" w:hAnsi="Times New Roman"/>
                <w:sz w:val="24"/>
                <w:szCs w:val="24"/>
              </w:rPr>
              <w:t>»</w:t>
            </w:r>
            <w:r>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lastRenderedPageBreak/>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27A44"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E243FA">
              <w:rPr>
                <w:rFonts w:ascii="Times New Roman" w:hAnsi="Times New Roman"/>
                <w:sz w:val="24"/>
                <w:szCs w:val="24"/>
              </w:rPr>
              <w:t>Бриана</w:t>
            </w:r>
            <w:proofErr w:type="spellEnd"/>
            <w:r w:rsidRPr="00E243FA">
              <w:rPr>
                <w:rFonts w:ascii="Times New Roman" w:hAnsi="Times New Roman"/>
                <w:sz w:val="24"/>
                <w:szCs w:val="24"/>
              </w:rPr>
              <w:t xml:space="preserve">-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EC52F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2</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Распро</w:t>
            </w:r>
            <w:r>
              <w:rPr>
                <w:rFonts w:ascii="Times New Roman" w:hAnsi="Times New Roman"/>
                <w:sz w:val="24"/>
                <w:szCs w:val="24"/>
              </w:rPr>
              <w:t xml:space="preserve">странение  фашизма  в  Европе, </w:t>
            </w:r>
            <w:r w:rsidRPr="00E243FA">
              <w:rPr>
                <w:rFonts w:ascii="Times New Roman" w:hAnsi="Times New Roman"/>
                <w:sz w:val="24"/>
                <w:szCs w:val="24"/>
              </w:rPr>
              <w:t xml:space="preserve">Антикоминтерновский  пакт  и  </w:t>
            </w:r>
            <w:r w:rsidRPr="00E243FA">
              <w:rPr>
                <w:rFonts w:ascii="Times New Roman" w:hAnsi="Times New Roman"/>
                <w:sz w:val="24"/>
                <w:szCs w:val="24"/>
              </w:rPr>
              <w:lastRenderedPageBreak/>
              <w:t>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lastRenderedPageBreak/>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4</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EC52F0" w:rsidRDefault="00BE1D99" w:rsidP="00715273">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Роль профессии сварщика в индустриализации советской России</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Вторая  мировая  война:  причины,  состав  участников,  основные  этапы  и  события,  итоги.  Великая Отечественная война. 1941–1945 годы</w:t>
            </w:r>
          </w:p>
        </w:tc>
        <w:tc>
          <w:tcPr>
            <w:tcW w:w="409" w:type="pct"/>
            <w:shd w:val="clear" w:color="auto" w:fill="auto"/>
          </w:tcPr>
          <w:p w:rsidR="00F00D57"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30</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w:t>
            </w:r>
            <w:r w:rsidRPr="00A87AD3">
              <w:rPr>
                <w:rFonts w:ascii="Times New Roman" w:hAnsi="Times New Roman"/>
                <w:b/>
                <w:sz w:val="24"/>
                <w:szCs w:val="24"/>
              </w:rPr>
              <w:lastRenderedPageBreak/>
              <w:t xml:space="preserve">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группировки под Москвой. 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lastRenderedPageBreak/>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5C5A48" w:rsidRPr="005C5A48"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w:t>
            </w:r>
            <w:r w:rsidR="002F385A">
              <w:rPr>
                <w:rFonts w:ascii="Times New Roman" w:hAnsi="Times New Roman"/>
                <w:sz w:val="24"/>
                <w:szCs w:val="24"/>
              </w:rPr>
              <w:lastRenderedPageBreak/>
              <w:t xml:space="preserve">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w:t>
            </w:r>
            <w:r w:rsidRPr="008F7F1E">
              <w:rPr>
                <w:rFonts w:ascii="Times New Roman" w:hAnsi="Times New Roman"/>
                <w:sz w:val="24"/>
                <w:szCs w:val="24"/>
              </w:rPr>
              <w:lastRenderedPageBreak/>
              <w:t xml:space="preserve">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BC4D73" w:rsidP="00695259">
            <w:pPr>
              <w:spacing w:after="0"/>
              <w:jc w:val="both"/>
              <w:rPr>
                <w:rFonts w:ascii="Times New Roman" w:eastAsiaTheme="minorHAnsi" w:hAnsi="Times New Roman"/>
                <w:sz w:val="24"/>
                <w:szCs w:val="24"/>
                <w:lang w:eastAsia="en-US"/>
              </w:rPr>
            </w:pPr>
            <w:r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Pr="00BC4D73">
              <w:rPr>
                <w:rFonts w:ascii="Times New Roman" w:eastAsiaTheme="minorHAnsi" w:hAnsi="Times New Roman"/>
                <w:sz w:val="24"/>
                <w:szCs w:val="24"/>
                <w:lang w:eastAsia="en-US"/>
              </w:rPr>
              <w:t>Эринбурга</w:t>
            </w:r>
            <w:proofErr w:type="spellEnd"/>
            <w:r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10</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w:t>
            </w:r>
            <w:r w:rsidRPr="00A7477B">
              <w:rPr>
                <w:rFonts w:ascii="Times New Roman" w:hAnsi="Times New Roman"/>
                <w:sz w:val="24"/>
                <w:szCs w:val="24"/>
              </w:rPr>
              <w:lastRenderedPageBreak/>
              <w:t xml:space="preserve">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2168E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6</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5D591D" w:rsidP="005D591D">
            <w:pPr>
              <w:pBdr>
                <w:top w:val="nil"/>
                <w:left w:val="nil"/>
                <w:bottom w:val="nil"/>
                <w:right w:val="nil"/>
                <w:between w:val="nil"/>
              </w:pBdr>
              <w:spacing w:after="0"/>
              <w:ind w:left="57" w:right="57"/>
              <w:jc w:val="both"/>
              <w:rPr>
                <w:rFonts w:ascii="Times New Roman" w:hAnsi="Times New Roman"/>
                <w:sz w:val="24"/>
                <w:szCs w:val="24"/>
              </w:rPr>
            </w:pPr>
            <w:r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BE1D99"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Сварочные работы</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sidR="00715273">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sidR="00715273">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981449">
              <w:rPr>
                <w:rFonts w:ascii="Times New Roman" w:hAnsi="Times New Roman"/>
                <w:b/>
                <w:sz w:val="24"/>
                <w:szCs w:val="24"/>
              </w:rPr>
              <w:t>6</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 xml:space="preserve">четырехстороннее  </w:t>
            </w:r>
            <w:r w:rsidRPr="00EE6685">
              <w:rPr>
                <w:rFonts w:ascii="Times New Roman" w:hAnsi="Times New Roman"/>
                <w:sz w:val="24"/>
                <w:szCs w:val="24"/>
              </w:rPr>
              <w:lastRenderedPageBreak/>
              <w:t>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Лейбористы  и  консерваторы  в  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w:t>
            </w:r>
            <w:r>
              <w:rPr>
                <w:rFonts w:ascii="Times New Roman" w:hAnsi="Times New Roman"/>
                <w:sz w:val="24"/>
                <w:szCs w:val="24"/>
              </w:rPr>
              <w:lastRenderedPageBreak/>
              <w:t xml:space="preserve">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революция. Афганистан: смена политических 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w:t>
            </w:r>
            <w:r w:rsidRPr="00EE6685">
              <w:rPr>
                <w:rFonts w:ascii="Times New Roman" w:hAnsi="Times New Roman"/>
                <w:sz w:val="24"/>
                <w:szCs w:val="24"/>
              </w:rPr>
              <w:lastRenderedPageBreak/>
              <w:t xml:space="preserve">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w:t>
            </w:r>
            <w:r w:rsidRPr="00B24621">
              <w:rPr>
                <w:rFonts w:ascii="Times New Roman" w:hAnsi="Times New Roman"/>
                <w:sz w:val="24"/>
                <w:szCs w:val="24"/>
              </w:rPr>
              <w:lastRenderedPageBreak/>
              <w:t xml:space="preserve">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 xml:space="preserve">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w:t>
            </w:r>
            <w:r w:rsidRPr="00F63745">
              <w:rPr>
                <w:rFonts w:ascii="Times New Roman" w:hAnsi="Times New Roman"/>
                <w:color w:val="000000"/>
                <w:sz w:val="24"/>
                <w:szCs w:val="24"/>
              </w:rPr>
              <w:lastRenderedPageBreak/>
              <w:t>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F63745" w:rsidP="00F63745">
            <w:pPr>
              <w:spacing w:after="0"/>
              <w:ind w:left="57" w:right="57"/>
              <w:rPr>
                <w:rFonts w:ascii="Times New Roman" w:hAnsi="Times New Roman"/>
                <w:color w:val="000000"/>
                <w:sz w:val="24"/>
                <w:szCs w:val="24"/>
              </w:rPr>
            </w:pPr>
            <w:r w:rsidRPr="00F63745">
              <w:rPr>
                <w:rFonts w:ascii="Times New Roman" w:hAnsi="Times New Roman"/>
                <w:color w:val="000000"/>
                <w:sz w:val="24"/>
                <w:szCs w:val="24"/>
              </w:rPr>
              <w:t>Общественно-п</w:t>
            </w:r>
            <w:r>
              <w:rPr>
                <w:rFonts w:ascii="Times New Roman" w:hAnsi="Times New Roman"/>
                <w:color w:val="000000"/>
                <w:sz w:val="24"/>
                <w:szCs w:val="24"/>
              </w:rPr>
              <w:t xml:space="preserve">олитическое  развитие  СССР  в </w:t>
            </w:r>
            <w:r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Pr="00F63745">
              <w:rPr>
                <w:rFonts w:ascii="Times New Roman" w:hAnsi="Times New Roman"/>
                <w:color w:val="000000"/>
                <w:sz w:val="24"/>
                <w:szCs w:val="24"/>
              </w:rPr>
              <w:t>метаплана</w:t>
            </w:r>
            <w:proofErr w:type="spellEnd"/>
            <w:r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w:t>
            </w:r>
            <w:r w:rsidRPr="00552C5D">
              <w:rPr>
                <w:rFonts w:ascii="Times New Roman" w:hAnsi="Times New Roman"/>
                <w:color w:val="000000"/>
                <w:sz w:val="24"/>
                <w:szCs w:val="24"/>
              </w:rPr>
              <w:lastRenderedPageBreak/>
              <w:t xml:space="preserve">гг.  Новые  ориентиры аграрной политики. Косыгинская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Неформалы (КСП, движение КВН и другие). Диссидентский вызов. Борьба с 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lastRenderedPageBreak/>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r w:rsidRPr="00366000">
              <w:rPr>
                <w:rFonts w:ascii="Times New Roman" w:hAnsi="Times New Roman"/>
                <w:color w:val="000000"/>
                <w:sz w:val="24"/>
                <w:szCs w:val="24"/>
              </w:rPr>
              <w:lastRenderedPageBreak/>
              <w:t>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 xml:space="preserve">Профессионально </w:t>
            </w:r>
            <w:r w:rsidRPr="0062688E">
              <w:rPr>
                <w:rFonts w:ascii="Times New Roman" w:hAnsi="Times New Roman"/>
                <w:b/>
                <w:sz w:val="24"/>
                <w:szCs w:val="24"/>
              </w:rPr>
              <w:lastRenderedPageBreak/>
              <w:t>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lastRenderedPageBreak/>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r w:rsidR="00EC52F0">
              <w:rPr>
                <w:rFonts w:ascii="Times New Roman" w:hAnsi="Times New Roman"/>
                <w:color w:val="000000"/>
                <w:sz w:val="24"/>
                <w:szCs w:val="24"/>
              </w:rPr>
              <w:t xml:space="preserve"> </w:t>
            </w:r>
            <w:r w:rsidR="00BE1D99">
              <w:rPr>
                <w:rFonts w:ascii="Times New Roman" w:hAnsi="Times New Roman"/>
                <w:sz w:val="24"/>
                <w:szCs w:val="24"/>
              </w:rPr>
              <w:t xml:space="preserve">Сварщик  </w:t>
            </w:r>
            <w:proofErr w:type="gramStart"/>
            <w:r w:rsidR="00BE1D99">
              <w:rPr>
                <w:rFonts w:ascii="Times New Roman" w:hAnsi="Times New Roman"/>
                <w:sz w:val="24"/>
                <w:szCs w:val="24"/>
              </w:rPr>
              <w:t xml:space="preserve">( </w:t>
            </w:r>
            <w:proofErr w:type="gramEnd"/>
            <w:r w:rsidR="00BE1D99">
              <w:rPr>
                <w:rFonts w:ascii="Times New Roman" w:hAnsi="Times New Roman"/>
                <w:sz w:val="24"/>
                <w:szCs w:val="24"/>
              </w:rPr>
              <w:t xml:space="preserve">ручной и частично </w:t>
            </w:r>
            <w:r w:rsidR="00BE1D99">
              <w:rPr>
                <w:rFonts w:ascii="Times New Roman" w:hAnsi="Times New Roman"/>
                <w:sz w:val="24"/>
                <w:szCs w:val="24"/>
              </w:rPr>
              <w:lastRenderedPageBreak/>
              <w:t xml:space="preserve">механизированной сварки ( наплавки) </w:t>
            </w:r>
            <w:r w:rsidR="00EC52F0">
              <w:rPr>
                <w:rFonts w:ascii="Times New Roman" w:hAnsi="Times New Roman"/>
                <w:sz w:val="24"/>
                <w:szCs w:val="24"/>
              </w:rPr>
              <w:t>в восстановлении народного хозяйства СССР после войны</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lastRenderedPageBreak/>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lastRenderedPageBreak/>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lastRenderedPageBreak/>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6</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lang w:val="en-US"/>
              </w:rPr>
            </w:pPr>
            <w:r>
              <w:rPr>
                <w:rFonts w:ascii="Times New Roman" w:hAnsi="Times New Roman"/>
                <w:b/>
                <w:sz w:val="24"/>
                <w:szCs w:val="24"/>
                <w:lang w:val="en-US"/>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w:t>
            </w:r>
            <w:r w:rsidRPr="009F1890">
              <w:rPr>
                <w:rFonts w:ascii="Times New Roman" w:hAnsi="Times New Roman"/>
                <w:sz w:val="24"/>
                <w:szCs w:val="24"/>
              </w:rPr>
              <w:lastRenderedPageBreak/>
              <w:t xml:space="preserve">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lastRenderedPageBreak/>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lastRenderedPageBreak/>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w:t>
            </w:r>
            <w:r w:rsidRPr="006133AC">
              <w:rPr>
                <w:rFonts w:ascii="Times New Roman" w:hAnsi="Times New Roman"/>
                <w:sz w:val="24"/>
                <w:szCs w:val="24"/>
              </w:rPr>
              <w:lastRenderedPageBreak/>
              <w:t xml:space="preserve">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w:t>
            </w:r>
            <w:r w:rsidRPr="006133AC">
              <w:rPr>
                <w:rFonts w:ascii="Times New Roman" w:hAnsi="Times New Roman"/>
                <w:sz w:val="24"/>
                <w:szCs w:val="24"/>
              </w:rPr>
              <w:lastRenderedPageBreak/>
              <w:t xml:space="preserve">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904CEB"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98144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lastRenderedPageBreak/>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w:t>
            </w:r>
            <w:r w:rsidR="00BE1D99">
              <w:rPr>
                <w:rFonts w:ascii="Times New Roman" w:hAnsi="Times New Roman"/>
                <w:sz w:val="24"/>
                <w:szCs w:val="24"/>
              </w:rPr>
              <w:t>го сварочного производства</w:t>
            </w:r>
            <w:r w:rsidRPr="006133AC">
              <w:rPr>
                <w:rFonts w:ascii="Times New Roman" w:hAnsi="Times New Roman"/>
                <w:sz w:val="24"/>
                <w:szCs w:val="24"/>
              </w:rPr>
              <w:t>.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E60D4D" w:rsidRDefault="00E60D4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lang w:val="en-US"/>
              </w:rPr>
            </w:pPr>
            <w:r>
              <w:rPr>
                <w:rFonts w:ascii="Times New Roman" w:hAnsi="Times New Roman"/>
                <w:sz w:val="24"/>
                <w:szCs w:val="24"/>
                <w:lang w:val="en-US"/>
              </w:rPr>
              <w:t>2</w:t>
            </w: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904CEB" w:rsidRPr="006133AC" w:rsidTr="00F96A11">
        <w:trPr>
          <w:trHeight w:val="411"/>
        </w:trPr>
        <w:tc>
          <w:tcPr>
            <w:tcW w:w="926" w:type="pct"/>
            <w:shd w:val="clear" w:color="auto" w:fill="auto"/>
          </w:tcPr>
          <w:p w:rsidR="00904CEB" w:rsidRPr="006133AC" w:rsidRDefault="00904CEB" w:rsidP="005D4958">
            <w:pPr>
              <w:spacing w:after="0"/>
              <w:ind w:left="57" w:right="57"/>
              <w:jc w:val="both"/>
              <w:rPr>
                <w:rFonts w:ascii="Times New Roman" w:hAnsi="Times New Roman"/>
                <w:b/>
                <w:sz w:val="24"/>
                <w:szCs w:val="24"/>
              </w:rPr>
            </w:pPr>
            <w:r>
              <w:rPr>
                <w:rFonts w:ascii="Times New Roman" w:hAnsi="Times New Roman"/>
                <w:b/>
                <w:sz w:val="24"/>
                <w:szCs w:val="24"/>
              </w:rPr>
              <w:t>Итоговое занятие</w:t>
            </w:r>
          </w:p>
        </w:tc>
        <w:tc>
          <w:tcPr>
            <w:tcW w:w="2918" w:type="pct"/>
            <w:gridSpan w:val="2"/>
            <w:shd w:val="clear" w:color="auto" w:fill="auto"/>
          </w:tcPr>
          <w:p w:rsidR="00904CEB" w:rsidRPr="00904CEB" w:rsidRDefault="00904CEB" w:rsidP="000958F2">
            <w:pPr>
              <w:spacing w:after="0"/>
              <w:ind w:left="57" w:right="57"/>
              <w:jc w:val="both"/>
              <w:rPr>
                <w:rFonts w:ascii="Times New Roman" w:hAnsi="Times New Roman"/>
                <w:b/>
                <w:sz w:val="24"/>
                <w:szCs w:val="24"/>
              </w:rPr>
            </w:pPr>
            <w:r w:rsidRPr="00904CEB">
              <w:rPr>
                <w:rFonts w:ascii="Times New Roman" w:hAnsi="Times New Roman"/>
                <w:b/>
                <w:sz w:val="24"/>
                <w:szCs w:val="24"/>
              </w:rPr>
              <w:t>Дифференцированный зачет</w:t>
            </w:r>
          </w:p>
        </w:tc>
        <w:tc>
          <w:tcPr>
            <w:tcW w:w="409" w:type="pct"/>
            <w:shd w:val="clear" w:color="auto" w:fill="auto"/>
          </w:tcPr>
          <w:p w:rsidR="00904CEB" w:rsidRPr="00904CEB" w:rsidRDefault="00904CE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04CEB" w:rsidRPr="006133AC" w:rsidRDefault="00904CEB" w:rsidP="00B67E36">
            <w:pPr>
              <w:widowControl w:val="0"/>
              <w:pBdr>
                <w:top w:val="nil"/>
                <w:left w:val="nil"/>
                <w:bottom w:val="nil"/>
                <w:right w:val="nil"/>
                <w:between w:val="nil"/>
              </w:pBdr>
              <w:spacing w:after="0"/>
              <w:ind w:left="57" w:right="57"/>
              <w:rPr>
                <w:rFonts w:ascii="Times New Roman" w:hAnsi="Times New Roman"/>
                <w:sz w:val="24"/>
                <w:szCs w:val="24"/>
              </w:rPr>
            </w:pP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E272C6">
            <w:pPr>
              <w:rPr>
                <w:rFonts w:ascii="Times New Roman" w:hAnsi="Times New Roman"/>
                <w:sz w:val="24"/>
                <w:szCs w:val="24"/>
              </w:rPr>
            </w:pPr>
          </w:p>
        </w:tc>
      </w:tr>
      <w:tr w:rsidR="0022740F" w:rsidRPr="006133AC" w:rsidTr="00F96A11">
        <w:trPr>
          <w:trHeight w:val="240"/>
        </w:trPr>
        <w:tc>
          <w:tcPr>
            <w:tcW w:w="3844" w:type="pct"/>
            <w:gridSpan w:val="3"/>
            <w:shd w:val="clear" w:color="auto" w:fill="auto"/>
          </w:tcPr>
          <w:p w:rsidR="0022740F" w:rsidRPr="006133AC" w:rsidRDefault="0022740F" w:rsidP="00715273">
            <w:pPr>
              <w:widowControl w:val="0"/>
              <w:pBdr>
                <w:top w:val="nil"/>
                <w:left w:val="nil"/>
                <w:bottom w:val="nil"/>
                <w:right w:val="nil"/>
                <w:between w:val="nil"/>
              </w:pBdr>
              <w:spacing w:after="0"/>
              <w:ind w:left="57" w:right="57"/>
              <w:rPr>
                <w:rFonts w:ascii="Times New Roman" w:hAnsi="Times New Roman"/>
                <w:b/>
                <w:sz w:val="24"/>
                <w:szCs w:val="24"/>
              </w:rPr>
            </w:pPr>
            <w:r>
              <w:rPr>
                <w:rFonts w:ascii="Times New Roman" w:hAnsi="Times New Roman"/>
                <w:b/>
                <w:sz w:val="24"/>
                <w:szCs w:val="24"/>
              </w:rPr>
              <w:t>Индивидуальный проект</w:t>
            </w:r>
          </w:p>
        </w:tc>
        <w:tc>
          <w:tcPr>
            <w:tcW w:w="409" w:type="pct"/>
            <w:shd w:val="clear" w:color="auto" w:fill="auto"/>
          </w:tcPr>
          <w:p w:rsidR="0022740F" w:rsidRPr="006133AC" w:rsidRDefault="002274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shd w:val="clear" w:color="auto" w:fill="auto"/>
          </w:tcPr>
          <w:p w:rsidR="0022740F" w:rsidRPr="006133AC" w:rsidRDefault="0022740F" w:rsidP="00E272C6">
            <w:pPr>
              <w:rPr>
                <w:rFonts w:ascii="Times New Roman" w:hAnsi="Times New Roman"/>
                <w:sz w:val="24"/>
                <w:szCs w:val="24"/>
              </w:rPr>
            </w:pPr>
          </w:p>
        </w:tc>
      </w:tr>
      <w:tr w:rsidR="005D4958" w:rsidRPr="006133AC" w:rsidTr="00F96A11">
        <w:trPr>
          <w:trHeight w:val="240"/>
        </w:trPr>
        <w:tc>
          <w:tcPr>
            <w:tcW w:w="3844" w:type="pct"/>
            <w:gridSpan w:val="3"/>
            <w:shd w:val="clear" w:color="auto" w:fill="auto"/>
          </w:tcPr>
          <w:p w:rsidR="005D4958" w:rsidRPr="006133AC" w:rsidRDefault="005D4958"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133AC">
              <w:rPr>
                <w:rFonts w:ascii="Times New Roman" w:hAnsi="Times New Roman"/>
                <w:b/>
                <w:sz w:val="24"/>
                <w:szCs w:val="24"/>
              </w:rPr>
              <w:t xml:space="preserve">Промежуточная аттестация </w:t>
            </w:r>
          </w:p>
        </w:tc>
        <w:tc>
          <w:tcPr>
            <w:tcW w:w="409" w:type="pct"/>
            <w:shd w:val="clear" w:color="auto" w:fill="auto"/>
          </w:tcPr>
          <w:p w:rsidR="005D4958" w:rsidRPr="006133AC"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5D4958" w:rsidRPr="006133AC" w:rsidRDefault="00E272C6" w:rsidP="00E272C6">
            <w:pPr>
              <w:rPr>
                <w:rFonts w:ascii="Times New Roman" w:hAnsi="Times New Roman"/>
                <w:sz w:val="24"/>
                <w:szCs w:val="24"/>
              </w:rPr>
            </w:pPr>
            <w:r w:rsidRPr="006133AC">
              <w:rPr>
                <w:rFonts w:ascii="Times New Roman" w:hAnsi="Times New Roman"/>
                <w:sz w:val="24"/>
                <w:szCs w:val="24"/>
              </w:rPr>
              <w:t xml:space="preserve">ОК 01, ОК 02, ОК </w:t>
            </w:r>
            <w:r w:rsidR="00715273" w:rsidRPr="006133AC">
              <w:rPr>
                <w:rFonts w:ascii="Times New Roman" w:hAnsi="Times New Roman"/>
                <w:sz w:val="24"/>
                <w:szCs w:val="24"/>
              </w:rPr>
              <w:t xml:space="preserve">3,ОК </w:t>
            </w:r>
            <w:r w:rsidRPr="006133AC">
              <w:rPr>
                <w:rFonts w:ascii="Times New Roman" w:hAnsi="Times New Roman"/>
                <w:sz w:val="24"/>
                <w:szCs w:val="24"/>
              </w:rPr>
              <w:t>04, ОК 05, ОК 06</w:t>
            </w:r>
            <w:r w:rsidR="00F96A11" w:rsidRPr="006133AC">
              <w:rPr>
                <w:rFonts w:ascii="Times New Roman" w:hAnsi="Times New Roman"/>
                <w:sz w:val="24"/>
                <w:szCs w:val="24"/>
              </w:rPr>
              <w:t xml:space="preserve"> ПК </w:t>
            </w:r>
            <w:r w:rsidR="00715273" w:rsidRPr="006133AC">
              <w:rPr>
                <w:rFonts w:ascii="Times New Roman" w:hAnsi="Times New Roman"/>
                <w:sz w:val="24"/>
                <w:szCs w:val="24"/>
              </w:rPr>
              <w:t>1.1.- 3.3</w:t>
            </w:r>
          </w:p>
        </w:tc>
      </w:tr>
      <w:tr w:rsidR="00F63779" w:rsidRPr="006133AC" w:rsidTr="00F96A11">
        <w:trPr>
          <w:trHeight w:val="20"/>
        </w:trPr>
        <w:tc>
          <w:tcPr>
            <w:tcW w:w="3844" w:type="pct"/>
            <w:gridSpan w:val="3"/>
            <w:shd w:val="clear" w:color="auto" w:fill="auto"/>
          </w:tcPr>
          <w:p w:rsidR="00F63779" w:rsidRPr="006133AC"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t>Всего:</w:t>
            </w:r>
          </w:p>
        </w:tc>
        <w:tc>
          <w:tcPr>
            <w:tcW w:w="409" w:type="pct"/>
            <w:shd w:val="clear" w:color="auto" w:fill="auto"/>
          </w:tcPr>
          <w:p w:rsidR="00F63779" w:rsidRPr="006133AC" w:rsidRDefault="00C83D3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w:t>
            </w:r>
            <w:r w:rsidR="0022740F">
              <w:rPr>
                <w:rFonts w:ascii="Times New Roman" w:hAnsi="Times New Roman"/>
                <w:b/>
                <w:sz w:val="24"/>
                <w:szCs w:val="24"/>
              </w:rPr>
              <w:t>8</w:t>
            </w:r>
          </w:p>
        </w:tc>
        <w:tc>
          <w:tcPr>
            <w:tcW w:w="747" w:type="pct"/>
            <w:gridSpan w:val="2"/>
            <w:shd w:val="clear" w:color="auto" w:fill="auto"/>
          </w:tcPr>
          <w:p w:rsidR="00F63779" w:rsidRPr="006133AC"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Торкунов А.В., История. История России. 1914-1945 гг. (в 2 частях) / Торкунов А.В., Горинов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Торкунов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Торкунов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3"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4"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5"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6"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7"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C6336E" w:rsidRPr="00752D69" w:rsidRDefault="000D178E" w:rsidP="00C6336E">
      <w:pPr>
        <w:rPr>
          <w:rFonts w:ascii="Times New Roman" w:hAnsi="Times New Roman"/>
          <w:sz w:val="24"/>
          <w:szCs w:val="24"/>
        </w:rPr>
      </w:pPr>
      <w:bookmarkStart w:id="14" w:name="_heading=h.lnxbz9"/>
      <w:bookmarkStart w:id="15" w:name="_Hlk120782426"/>
      <w:bookmarkStart w:id="16" w:name="_Hlk120779969"/>
      <w:bookmarkEnd w:id="11"/>
      <w:bookmarkEnd w:id="14"/>
      <w:r>
        <w:rPr>
          <w:rFonts w:ascii="Times New Roman" w:hAnsi="Times New Roman"/>
          <w:b/>
          <w:sz w:val="24"/>
          <w:szCs w:val="24"/>
        </w:rPr>
        <w:t xml:space="preserve"> </w:t>
      </w:r>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51D" w:rsidRDefault="0093651D" w:rsidP="00296231">
      <w:pPr>
        <w:spacing w:after="0" w:line="240" w:lineRule="auto"/>
      </w:pPr>
      <w:r>
        <w:separator/>
      </w:r>
    </w:p>
  </w:endnote>
  <w:endnote w:type="continuationSeparator" w:id="0">
    <w:p w:rsidR="0093651D" w:rsidRDefault="0093651D"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904CEB" w:rsidRDefault="00AE7612">
        <w:pPr>
          <w:pStyle w:val="aff0"/>
          <w:jc w:val="right"/>
        </w:pPr>
        <w:fldSimple w:instr="PAGE   \* MERGEFORMAT">
          <w:r w:rsidR="00425124">
            <w:rPr>
              <w:noProof/>
            </w:rPr>
            <w:t>3</w:t>
          </w:r>
        </w:fldSimple>
      </w:p>
    </w:sdtContent>
  </w:sdt>
  <w:p w:rsidR="00904CEB" w:rsidRDefault="00904CEB">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51D" w:rsidRDefault="0093651D" w:rsidP="00296231">
      <w:pPr>
        <w:spacing w:after="0" w:line="240" w:lineRule="auto"/>
      </w:pPr>
      <w:r>
        <w:separator/>
      </w:r>
    </w:p>
  </w:footnote>
  <w:footnote w:type="continuationSeparator" w:id="0">
    <w:p w:rsidR="0093651D" w:rsidRDefault="0093651D" w:rsidP="00296231">
      <w:pPr>
        <w:spacing w:after="0" w:line="240" w:lineRule="auto"/>
      </w:pPr>
      <w:r>
        <w:continuationSeparator/>
      </w:r>
    </w:p>
  </w:footnote>
  <w:footnote w:id="1">
    <w:p w:rsidR="00904CEB" w:rsidRPr="00E17717" w:rsidRDefault="00904CEB" w:rsidP="00E17717">
      <w:pPr>
        <w:pStyle w:val="ad"/>
      </w:pPr>
    </w:p>
  </w:footnote>
  <w:footnote w:id="2">
    <w:p w:rsidR="00904CEB" w:rsidRPr="004B7BF9" w:rsidRDefault="00904CEB"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904CEB" w:rsidRPr="004B7BF9" w:rsidRDefault="00904CEB"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178E"/>
    <w:rsid w:val="000D304B"/>
    <w:rsid w:val="000E2731"/>
    <w:rsid w:val="000E5080"/>
    <w:rsid w:val="000F08E3"/>
    <w:rsid w:val="000F760B"/>
    <w:rsid w:val="001020D9"/>
    <w:rsid w:val="0010667E"/>
    <w:rsid w:val="001129AC"/>
    <w:rsid w:val="00114611"/>
    <w:rsid w:val="001177AA"/>
    <w:rsid w:val="00117C85"/>
    <w:rsid w:val="001319F2"/>
    <w:rsid w:val="00136001"/>
    <w:rsid w:val="00137A74"/>
    <w:rsid w:val="00145960"/>
    <w:rsid w:val="001460AD"/>
    <w:rsid w:val="00147BF6"/>
    <w:rsid w:val="001500F7"/>
    <w:rsid w:val="00151814"/>
    <w:rsid w:val="00154FD5"/>
    <w:rsid w:val="00155C61"/>
    <w:rsid w:val="00162BEF"/>
    <w:rsid w:val="00162C58"/>
    <w:rsid w:val="00162E94"/>
    <w:rsid w:val="00171945"/>
    <w:rsid w:val="0018427B"/>
    <w:rsid w:val="001918DF"/>
    <w:rsid w:val="001A6995"/>
    <w:rsid w:val="001B2157"/>
    <w:rsid w:val="001B2767"/>
    <w:rsid w:val="001B6AC4"/>
    <w:rsid w:val="001C578B"/>
    <w:rsid w:val="001D07E0"/>
    <w:rsid w:val="001D38C4"/>
    <w:rsid w:val="001D3DCE"/>
    <w:rsid w:val="001D4EC3"/>
    <w:rsid w:val="001D69CF"/>
    <w:rsid w:val="0020058B"/>
    <w:rsid w:val="00204857"/>
    <w:rsid w:val="00207C8D"/>
    <w:rsid w:val="0021358F"/>
    <w:rsid w:val="002168E0"/>
    <w:rsid w:val="002218E4"/>
    <w:rsid w:val="0022201F"/>
    <w:rsid w:val="0022740F"/>
    <w:rsid w:val="00227646"/>
    <w:rsid w:val="002419D5"/>
    <w:rsid w:val="00242F43"/>
    <w:rsid w:val="00244E50"/>
    <w:rsid w:val="0024512F"/>
    <w:rsid w:val="002601B9"/>
    <w:rsid w:val="00261FA8"/>
    <w:rsid w:val="00275E73"/>
    <w:rsid w:val="002829ED"/>
    <w:rsid w:val="00283AF9"/>
    <w:rsid w:val="00284A82"/>
    <w:rsid w:val="00291E23"/>
    <w:rsid w:val="00296231"/>
    <w:rsid w:val="002972A7"/>
    <w:rsid w:val="002B29B5"/>
    <w:rsid w:val="002B6432"/>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25124"/>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33A3"/>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308C"/>
    <w:rsid w:val="00544492"/>
    <w:rsid w:val="005508C0"/>
    <w:rsid w:val="00552713"/>
    <w:rsid w:val="00552C5D"/>
    <w:rsid w:val="00560633"/>
    <w:rsid w:val="00571EBF"/>
    <w:rsid w:val="00580B83"/>
    <w:rsid w:val="00586BFD"/>
    <w:rsid w:val="00591AE9"/>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33AC"/>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3191"/>
    <w:rsid w:val="00691B10"/>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90C39"/>
    <w:rsid w:val="007B4C11"/>
    <w:rsid w:val="007C18CF"/>
    <w:rsid w:val="007D5A07"/>
    <w:rsid w:val="007D5CD1"/>
    <w:rsid w:val="007D7BB7"/>
    <w:rsid w:val="007E248F"/>
    <w:rsid w:val="007E7AAF"/>
    <w:rsid w:val="007F77FD"/>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33DC"/>
    <w:rsid w:val="008A7A64"/>
    <w:rsid w:val="008C3023"/>
    <w:rsid w:val="008C66F7"/>
    <w:rsid w:val="008C6D34"/>
    <w:rsid w:val="008D0010"/>
    <w:rsid w:val="008D066A"/>
    <w:rsid w:val="008E31E5"/>
    <w:rsid w:val="008E5BAC"/>
    <w:rsid w:val="008F086A"/>
    <w:rsid w:val="008F4FD2"/>
    <w:rsid w:val="008F66A0"/>
    <w:rsid w:val="008F7F1E"/>
    <w:rsid w:val="00904CEB"/>
    <w:rsid w:val="00914AB3"/>
    <w:rsid w:val="00920817"/>
    <w:rsid w:val="009321E6"/>
    <w:rsid w:val="00934954"/>
    <w:rsid w:val="00935FFF"/>
    <w:rsid w:val="0093651D"/>
    <w:rsid w:val="00941067"/>
    <w:rsid w:val="00943B1C"/>
    <w:rsid w:val="00945937"/>
    <w:rsid w:val="009561D1"/>
    <w:rsid w:val="00966316"/>
    <w:rsid w:val="00972692"/>
    <w:rsid w:val="00972928"/>
    <w:rsid w:val="0097657D"/>
    <w:rsid w:val="00981449"/>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1BA"/>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C4432"/>
    <w:rsid w:val="00AE7612"/>
    <w:rsid w:val="00AF5C00"/>
    <w:rsid w:val="00B01FA7"/>
    <w:rsid w:val="00B027F3"/>
    <w:rsid w:val="00B043DA"/>
    <w:rsid w:val="00B1578D"/>
    <w:rsid w:val="00B16C6C"/>
    <w:rsid w:val="00B21949"/>
    <w:rsid w:val="00B24621"/>
    <w:rsid w:val="00B3230F"/>
    <w:rsid w:val="00B32B49"/>
    <w:rsid w:val="00B42E5E"/>
    <w:rsid w:val="00B55AED"/>
    <w:rsid w:val="00B67E36"/>
    <w:rsid w:val="00B76DAD"/>
    <w:rsid w:val="00B83DE8"/>
    <w:rsid w:val="00B90E58"/>
    <w:rsid w:val="00BA137A"/>
    <w:rsid w:val="00BA274A"/>
    <w:rsid w:val="00BC343A"/>
    <w:rsid w:val="00BC3FA5"/>
    <w:rsid w:val="00BC4D73"/>
    <w:rsid w:val="00BD5233"/>
    <w:rsid w:val="00BE1D99"/>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911F1"/>
    <w:rsid w:val="00C93E85"/>
    <w:rsid w:val="00C9489C"/>
    <w:rsid w:val="00CA1487"/>
    <w:rsid w:val="00CA1FDE"/>
    <w:rsid w:val="00CA6766"/>
    <w:rsid w:val="00CB252A"/>
    <w:rsid w:val="00CC59BB"/>
    <w:rsid w:val="00CC5E29"/>
    <w:rsid w:val="00CC6395"/>
    <w:rsid w:val="00CD58FA"/>
    <w:rsid w:val="00CE2FF5"/>
    <w:rsid w:val="00CF40C2"/>
    <w:rsid w:val="00CF75F9"/>
    <w:rsid w:val="00D01B0F"/>
    <w:rsid w:val="00D16A73"/>
    <w:rsid w:val="00D200A3"/>
    <w:rsid w:val="00D311B7"/>
    <w:rsid w:val="00D35E1F"/>
    <w:rsid w:val="00D45BC8"/>
    <w:rsid w:val="00D46736"/>
    <w:rsid w:val="00D50317"/>
    <w:rsid w:val="00D50B12"/>
    <w:rsid w:val="00D667EA"/>
    <w:rsid w:val="00D70046"/>
    <w:rsid w:val="00D7364E"/>
    <w:rsid w:val="00D74243"/>
    <w:rsid w:val="00D81609"/>
    <w:rsid w:val="00D82F6F"/>
    <w:rsid w:val="00D831AA"/>
    <w:rsid w:val="00D86D0C"/>
    <w:rsid w:val="00D96C03"/>
    <w:rsid w:val="00DA3A09"/>
    <w:rsid w:val="00DB308E"/>
    <w:rsid w:val="00DC1B24"/>
    <w:rsid w:val="00DC254C"/>
    <w:rsid w:val="00DC526C"/>
    <w:rsid w:val="00DE1FFD"/>
    <w:rsid w:val="00DE3293"/>
    <w:rsid w:val="00DE6F19"/>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29C3"/>
    <w:rsid w:val="00E35890"/>
    <w:rsid w:val="00E4041E"/>
    <w:rsid w:val="00E424FD"/>
    <w:rsid w:val="00E51504"/>
    <w:rsid w:val="00E51B4E"/>
    <w:rsid w:val="00E546CB"/>
    <w:rsid w:val="00E57FF3"/>
    <w:rsid w:val="00E60D4D"/>
    <w:rsid w:val="00E645E8"/>
    <w:rsid w:val="00E669DD"/>
    <w:rsid w:val="00E70454"/>
    <w:rsid w:val="00E80CD7"/>
    <w:rsid w:val="00E81BA3"/>
    <w:rsid w:val="00E82B3B"/>
    <w:rsid w:val="00E93AF6"/>
    <w:rsid w:val="00E956C6"/>
    <w:rsid w:val="00EA41C3"/>
    <w:rsid w:val="00EA4E9B"/>
    <w:rsid w:val="00EA6AE4"/>
    <w:rsid w:val="00EB557A"/>
    <w:rsid w:val="00EB7614"/>
    <w:rsid w:val="00EC52F0"/>
    <w:rsid w:val="00EE0B92"/>
    <w:rsid w:val="00EE0F3E"/>
    <w:rsid w:val="00EE12D0"/>
    <w:rsid w:val="00EE4816"/>
    <w:rsid w:val="00EE6685"/>
    <w:rsid w:val="00EF035A"/>
    <w:rsid w:val="00EF29CF"/>
    <w:rsid w:val="00EF3A38"/>
    <w:rsid w:val="00F00D57"/>
    <w:rsid w:val="00F02346"/>
    <w:rsid w:val="00F073BF"/>
    <w:rsid w:val="00F078D9"/>
    <w:rsid w:val="00F214F2"/>
    <w:rsid w:val="00F22C65"/>
    <w:rsid w:val="00F270E4"/>
    <w:rsid w:val="00F336DF"/>
    <w:rsid w:val="00F3562F"/>
    <w:rsid w:val="00F455F4"/>
    <w:rsid w:val="00F54F5E"/>
    <w:rsid w:val="00F6080A"/>
    <w:rsid w:val="00F63745"/>
    <w:rsid w:val="00F63779"/>
    <w:rsid w:val="00F65F1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C6356"/>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44492"/>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544492"/>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544492"/>
    <w:tblPr>
      <w:tblStyleRowBandSize w:val="1"/>
      <w:tblStyleColBandSize w:val="1"/>
      <w:tblCellMar>
        <w:top w:w="0" w:type="dxa"/>
        <w:left w:w="115" w:type="dxa"/>
        <w:bottom w:w="0" w:type="dxa"/>
        <w:right w:w="115" w:type="dxa"/>
      </w:tblCellMar>
    </w:tblPr>
  </w:style>
  <w:style w:type="table" w:customStyle="1" w:styleId="afa">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544492"/>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191769362">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 w:id="144090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lr.ru/" TargetMode="External"/><Relationship Id="rId18" Type="http://schemas.openxmlformats.org/officeDocument/2006/relationships/hyperlink" Target="https://urait.ru/bcode/452675"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profspo.ru/books/91875" TargetMode="External"/><Relationship Id="rId2" Type="http://schemas.openxmlformats.org/officeDocument/2006/relationships/customXml" Target="../customXml/item2.xml"/><Relationship Id="rId16" Type="http://schemas.openxmlformats.org/officeDocument/2006/relationships/hyperlink" Target="https://historyruss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histrf.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profspo.ru/books/98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fip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AF0A914-51B7-4C16-A8CA-2CBE12CB7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13710</Words>
  <Characters>78153</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91680</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4</cp:revision>
  <cp:lastPrinted>2023-01-17T11:54:00Z</cp:lastPrinted>
  <dcterms:created xsi:type="dcterms:W3CDTF">2026-06-17T05:37:00Z</dcterms:created>
  <dcterms:modified xsi:type="dcterms:W3CDTF">2026-06-17T05:46:00Z</dcterms:modified>
</cp:coreProperties>
</file>